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B8" w:rsidRDefault="00832524" w:rsidP="0097340A">
      <w:pPr>
        <w:bidi/>
        <w:rPr>
          <w:rFonts w:cs="B Zar"/>
          <w:b/>
          <w:bCs/>
          <w:sz w:val="32"/>
          <w:szCs w:val="32"/>
        </w:rPr>
      </w:pPr>
      <w:r w:rsidRPr="00832524">
        <w:rPr>
          <w:rFonts w:cs="B Zar" w:hint="cs"/>
          <w:b/>
          <w:bCs/>
          <w:sz w:val="32"/>
          <w:szCs w:val="32"/>
          <w:rtl/>
        </w:rPr>
        <w:t>نمونه</w:t>
      </w:r>
      <w:r w:rsid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832524">
        <w:rPr>
          <w:rFonts w:cs="B Zar" w:hint="cs"/>
          <w:b/>
          <w:bCs/>
          <w:sz w:val="32"/>
          <w:szCs w:val="32"/>
          <w:rtl/>
        </w:rPr>
        <w:t>فرم</w:t>
      </w:r>
      <w:r w:rsid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832524">
        <w:rPr>
          <w:rFonts w:cs="B Zar" w:hint="cs"/>
          <w:b/>
          <w:bCs/>
          <w:sz w:val="32"/>
          <w:szCs w:val="32"/>
          <w:rtl/>
        </w:rPr>
        <w:t>طرح</w:t>
      </w:r>
      <w:r w:rsid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832524">
        <w:rPr>
          <w:rFonts w:cs="B Zar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0" w:type="auto"/>
        <w:tblLook w:val="04A0"/>
      </w:tblPr>
      <w:tblGrid>
        <w:gridCol w:w="985"/>
        <w:gridCol w:w="2522"/>
        <w:gridCol w:w="2865"/>
        <w:gridCol w:w="642"/>
        <w:gridCol w:w="636"/>
        <w:gridCol w:w="2872"/>
        <w:gridCol w:w="8"/>
      </w:tblGrid>
      <w:tr w:rsidR="00832524" w:rsidRPr="00832524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Default="00832524" w:rsidP="0097340A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نام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واحد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درسی</w:t>
            </w: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EF2D27" w:rsidRDefault="00931B49" w:rsidP="0097340A">
            <w:pPr>
              <w:pStyle w:val="ListParagraph"/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EF2D27">
              <w:rPr>
                <w:rFonts w:cs="B Zar" w:hint="cs"/>
                <w:sz w:val="28"/>
                <w:szCs w:val="28"/>
                <w:rtl/>
                <w:lang w:bidi="fa-IR"/>
              </w:rPr>
              <w:t>کودکان 2 نظری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EC52D3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4"/>
                <w:szCs w:val="24"/>
              </w:rPr>
            </w:pPr>
            <w:r w:rsidRPr="00EC52D3">
              <w:rPr>
                <w:rFonts w:cs="B Zar"/>
                <w:b/>
                <w:bCs/>
                <w:sz w:val="24"/>
                <w:szCs w:val="24"/>
                <w:rtl/>
              </w:rPr>
              <w:t>*</w:t>
            </w:r>
            <w:r w:rsidRPr="00EC52D3">
              <w:rPr>
                <w:rFonts w:cs="B Zar" w:hint="cs"/>
                <w:b/>
                <w:bCs/>
                <w:sz w:val="24"/>
                <w:szCs w:val="24"/>
                <w:rtl/>
              </w:rPr>
              <w:t>کد</w:t>
            </w:r>
            <w:r w:rsidR="0097340A" w:rsidRPr="00EC52D3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EC52D3">
              <w:rPr>
                <w:rFonts w:cs="B Zar" w:hint="cs"/>
                <w:b/>
                <w:bCs/>
                <w:sz w:val="24"/>
                <w:szCs w:val="24"/>
                <w:rtl/>
              </w:rPr>
              <w:t>واحد</w:t>
            </w:r>
            <w:r w:rsidR="0097340A" w:rsidRPr="00EC52D3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EC52D3">
              <w:rPr>
                <w:rFonts w:cs="B Zar" w:hint="cs"/>
                <w:b/>
                <w:bCs/>
                <w:sz w:val="24"/>
                <w:szCs w:val="24"/>
                <w:rtl/>
              </w:rPr>
              <w:t>درسی</w:t>
            </w:r>
            <w:r w:rsidRPr="00EC52D3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="0008584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15119193  </w:t>
            </w:r>
          </w:p>
        </w:tc>
        <w:tc>
          <w:tcPr>
            <w:tcW w:w="3508" w:type="dxa"/>
            <w:gridSpan w:val="2"/>
            <w:vAlign w:val="center"/>
          </w:tcPr>
          <w:p w:rsidR="00931B49" w:rsidRPr="00EF2D27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rPr>
                <w:rFonts w:cs="B Zar"/>
                <w:sz w:val="28"/>
                <w:szCs w:val="28"/>
              </w:rPr>
            </w:pP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تعدادواحد</w:t>
            </w: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  <w:r w:rsidR="000858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1B49" w:rsidRPr="00EF2D27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832524" w:rsidRPr="00832524" w:rsidTr="00085846">
        <w:trPr>
          <w:gridAfter w:val="1"/>
          <w:wAfter w:w="8" w:type="dxa"/>
        </w:trPr>
        <w:tc>
          <w:tcPr>
            <w:tcW w:w="3507" w:type="dxa"/>
            <w:gridSpan w:val="2"/>
          </w:tcPr>
          <w:p w:rsidR="00832524" w:rsidRPr="0097340A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97340A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97340A">
              <w:rPr>
                <w:rFonts w:cs="B Zar" w:hint="cs"/>
                <w:b/>
                <w:bCs/>
                <w:sz w:val="28"/>
                <w:szCs w:val="28"/>
                <w:rtl/>
              </w:rPr>
              <w:t>نام</w:t>
            </w:r>
            <w:r w:rsidR="0097340A" w:rsidRP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97340A">
              <w:rPr>
                <w:rFonts w:cs="B Zar" w:hint="cs"/>
                <w:b/>
                <w:bCs/>
                <w:sz w:val="28"/>
                <w:szCs w:val="28"/>
                <w:rtl/>
              </w:rPr>
              <w:t>مدرس</w:t>
            </w:r>
            <w:r w:rsidR="0097340A" w:rsidRP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97340A">
              <w:rPr>
                <w:rFonts w:cs="B Zar" w:hint="cs"/>
                <w:b/>
                <w:bCs/>
                <w:sz w:val="28"/>
                <w:szCs w:val="28"/>
                <w:rtl/>
              </w:rPr>
              <w:t>مسئول</w:t>
            </w:r>
            <w:r w:rsidRPr="0097340A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97340A" w:rsidRDefault="0097340A" w:rsidP="00085846">
            <w:pPr>
              <w:pStyle w:val="ListParagraph"/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97340A">
              <w:rPr>
                <w:rFonts w:cs="B Zar" w:hint="cs"/>
                <w:sz w:val="28"/>
                <w:szCs w:val="28"/>
                <w:rtl/>
                <w:lang w:bidi="fa-IR"/>
              </w:rPr>
              <w:t>دکتر علی وفایی</w:t>
            </w:r>
          </w:p>
        </w:tc>
        <w:tc>
          <w:tcPr>
            <w:tcW w:w="7015" w:type="dxa"/>
            <w:gridSpan w:val="4"/>
            <w:vAlign w:val="center"/>
          </w:tcPr>
          <w:p w:rsidR="00085846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مدرسان</w:t>
            </w:r>
            <w:r w:rsidR="00BB416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واحد</w:t>
            </w:r>
            <w:r w:rsidR="00BB416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28"/>
                <w:szCs w:val="28"/>
                <w:rtl/>
              </w:rPr>
              <w:t>درسی</w:t>
            </w:r>
            <w:r w:rsidRPr="00832524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EF2D27" w:rsidRDefault="00931B49" w:rsidP="00085846">
            <w:pPr>
              <w:pStyle w:val="ListParagraph"/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EF2D27">
              <w:rPr>
                <w:rFonts w:cs="B Zar" w:hint="cs"/>
                <w:sz w:val="28"/>
                <w:szCs w:val="28"/>
                <w:rtl/>
                <w:lang w:bidi="fa-IR"/>
              </w:rPr>
              <w:t>دکتر آذین سهرابی، دکتر آرزو قریشی زاده، دکتر معصومه وطن دوست، دکتر ضیا ابراهیم ادهمی</w:t>
            </w:r>
          </w:p>
        </w:tc>
      </w:tr>
      <w:tr w:rsidR="00832524" w:rsidRPr="00832524" w:rsidTr="003B6739">
        <w:trPr>
          <w:gridAfter w:val="1"/>
          <w:wAfter w:w="8" w:type="dxa"/>
          <w:trHeight w:val="1406"/>
        </w:trPr>
        <w:tc>
          <w:tcPr>
            <w:tcW w:w="3507" w:type="dxa"/>
            <w:gridSpan w:val="2"/>
          </w:tcPr>
          <w:p w:rsidR="00832524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رشته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تحصیلی</w:t>
            </w: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EF2D27" w:rsidRDefault="00931B49" w:rsidP="00085846">
            <w:pPr>
              <w:pStyle w:val="ListParagraph"/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EF2D27">
              <w:rPr>
                <w:rFonts w:cs="B Zar" w:hint="cs"/>
                <w:sz w:val="28"/>
                <w:szCs w:val="28"/>
                <w:rtl/>
                <w:lang w:bidi="fa-IR"/>
              </w:rPr>
              <w:t>دندانپزشکی</w:t>
            </w:r>
          </w:p>
        </w:tc>
        <w:tc>
          <w:tcPr>
            <w:tcW w:w="3507" w:type="dxa"/>
            <w:gridSpan w:val="2"/>
          </w:tcPr>
          <w:p w:rsidR="00931B49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rPr>
                <w:rFonts w:cs="B Zar"/>
                <w:b/>
                <w:bCs/>
                <w:sz w:val="28"/>
                <w:szCs w:val="28"/>
              </w:rPr>
            </w:pP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مقطع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تحصیلی</w:t>
            </w: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EF2D27" w:rsidRDefault="00931B49" w:rsidP="00085846">
            <w:pPr>
              <w:pStyle w:val="ListParagraph"/>
              <w:bidi/>
              <w:spacing w:before="240" w:line="360" w:lineRule="auto"/>
              <w:ind w:left="435"/>
              <w:rPr>
                <w:rFonts w:cs="B Zar"/>
                <w:sz w:val="28"/>
                <w:szCs w:val="28"/>
                <w:lang w:bidi="fa-IR"/>
              </w:rPr>
            </w:pPr>
            <w:r w:rsidRPr="00EF2D27">
              <w:rPr>
                <w:rFonts w:cs="B Zar" w:hint="cs"/>
                <w:sz w:val="28"/>
                <w:szCs w:val="28"/>
                <w:rtl/>
                <w:lang w:bidi="fa-IR"/>
              </w:rPr>
              <w:t>دکترای حرفه ای</w:t>
            </w:r>
          </w:p>
        </w:tc>
        <w:tc>
          <w:tcPr>
            <w:tcW w:w="3508" w:type="dxa"/>
            <w:gridSpan w:val="2"/>
          </w:tcPr>
          <w:p w:rsidR="00832524" w:rsidRDefault="00832524" w:rsidP="00085846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rPr>
                <w:rFonts w:cs="B Zar"/>
                <w:b/>
                <w:bCs/>
                <w:sz w:val="28"/>
                <w:szCs w:val="28"/>
              </w:rPr>
            </w:pP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نام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C2163E">
              <w:rPr>
                <w:rFonts w:cs="B Zar" w:hint="cs"/>
                <w:b/>
                <w:bCs/>
                <w:sz w:val="28"/>
                <w:szCs w:val="28"/>
                <w:rtl/>
              </w:rPr>
              <w:t>دانشکده</w:t>
            </w:r>
            <w:r w:rsidRPr="00C2163E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931B49" w:rsidRPr="00EF2D27" w:rsidRDefault="00931B49" w:rsidP="00085846">
            <w:pPr>
              <w:pStyle w:val="ListParagraph"/>
              <w:bidi/>
              <w:spacing w:before="240" w:line="360" w:lineRule="auto"/>
              <w:ind w:left="438"/>
              <w:rPr>
                <w:rFonts w:cs="B Zar"/>
                <w:sz w:val="28"/>
                <w:szCs w:val="28"/>
                <w:lang w:bidi="fa-IR"/>
              </w:rPr>
            </w:pPr>
            <w:r w:rsidRPr="00EF2D27">
              <w:rPr>
                <w:rFonts w:cs="B Zar" w:hint="cs"/>
                <w:sz w:val="28"/>
                <w:szCs w:val="28"/>
                <w:rtl/>
                <w:lang w:bidi="fa-IR"/>
              </w:rPr>
              <w:t>دانشکده دندانپزشکی، دانشگاه علوم پزشکی تبریز</w:t>
            </w:r>
          </w:p>
        </w:tc>
      </w:tr>
      <w:tr w:rsidR="00C2163E" w:rsidRPr="00832524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BB4166" w:rsidRDefault="00C2163E" w:rsidP="003B6739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</w:rPr>
            </w:pPr>
            <w:r w:rsidRPr="00BB4166">
              <w:rPr>
                <w:rFonts w:cs="B Zar" w:hint="cs"/>
                <w:b/>
                <w:bCs/>
                <w:sz w:val="28"/>
                <w:szCs w:val="28"/>
                <w:rtl/>
              </w:rPr>
              <w:t>هدف</w:t>
            </w:r>
            <w:r w:rsidR="0097340A" w:rsidRPr="00BB4166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BB4166">
              <w:rPr>
                <w:rFonts w:cs="B Zar" w:hint="cs"/>
                <w:b/>
                <w:bCs/>
                <w:sz w:val="28"/>
                <w:szCs w:val="28"/>
                <w:rtl/>
              </w:rPr>
              <w:t>کلی</w:t>
            </w:r>
            <w:r w:rsidRPr="00BB4166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  <w:r w:rsidR="003B673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584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6281" w:rsidRPr="003B6281">
              <w:rPr>
                <w:rFonts w:cs="B Zar" w:hint="cs"/>
                <w:sz w:val="28"/>
                <w:szCs w:val="28"/>
                <w:rtl/>
                <w:lang w:bidi="fa-IR"/>
              </w:rPr>
              <w:t>دانشجو</w:t>
            </w:r>
            <w:r w:rsidR="003B673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مشکلات دهانی و دندانی و </w:t>
            </w:r>
            <w:r w:rsidR="003B6281" w:rsidRPr="003B6281">
              <w:rPr>
                <w:rFonts w:cs="B Zar" w:hint="cs"/>
                <w:sz w:val="28"/>
                <w:szCs w:val="28"/>
                <w:rtl/>
                <w:lang w:bidi="fa-IR"/>
              </w:rPr>
              <w:t>روشهای درمانی مختلف دندانپزشکی کودکان را براساس شواهد علمی معتبر بداند</w:t>
            </w:r>
            <w:r w:rsidR="003B628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163E" w:rsidRPr="00832524" w:rsidTr="00723300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3B6739" w:rsidRDefault="00C2163E" w:rsidP="003B6281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3B6739">
              <w:rPr>
                <w:rFonts w:cs="B Zar" w:hint="cs"/>
                <w:b/>
                <w:bCs/>
                <w:sz w:val="28"/>
                <w:szCs w:val="28"/>
                <w:rtl/>
              </w:rPr>
              <w:t>اهداف</w:t>
            </w:r>
            <w:r w:rsidR="0097340A" w:rsidRPr="003B6739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3B6739">
              <w:rPr>
                <w:rFonts w:cs="B Zar" w:hint="cs"/>
                <w:b/>
                <w:bCs/>
                <w:sz w:val="28"/>
                <w:szCs w:val="28"/>
                <w:rtl/>
              </w:rPr>
              <w:t>اختصاصی</w:t>
            </w:r>
            <w:r w:rsidRPr="003B6739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130B9A" w:rsidRPr="00130B9A" w:rsidRDefault="003B6281" w:rsidP="00130B9A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هيستولو‍ژي پالپ دندانهاي شيري را به درستی توضیح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ويژگيهاي مجموعه پالپ/عاج را توضيح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روشهاي تشخيص مشكلات پالپی  را به طور کامل توضيح 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دهد،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اندیکاسیونهای درمان </w:t>
            </w:r>
            <w:r w:rsidR="005C7434" w:rsidRPr="005C7434">
              <w:t>DPC ,IDPC</w:t>
            </w:r>
            <w:r w:rsidRPr="005C743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وانتخاب مواردمناسب درمان </w:t>
            </w:r>
            <w:r w:rsidRPr="00130B9A">
              <w:rPr>
                <w:rFonts w:cs="B Zar"/>
                <w:sz w:val="26"/>
                <w:szCs w:val="26"/>
                <w:lang w:bidi="fa-IR"/>
              </w:rPr>
              <w:t>case selection)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) را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به درستی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>توضیح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اندیکاسیونهای پالپوتومی وپالپکتومی در دندانهای شیری  را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به درستی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>توضیح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تکنیکهای درمان پالپ و با مواد کاربردی درمانهای پالپ را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به طور کامل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>توضیح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نحوه تعيين موفقيت و شكست درمان هاي پالپي و اقدامات لازم را به درستی توضيح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هيستولو‍ژي پالپ دندانهاي دائمی  و ويژگيهاي مجموعه پالپ/عاج را توضيح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روشهاي تشخيص مشكلات پالپی  را به طور کامل توضيح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 xml:space="preserve">موارد تجویز درمان پالپ در دندانهای دائمی با اپکس باز و تکنکهای اختصاصی برای درمان این مواردرا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تا حدودی </w:t>
            </w:r>
            <w:r w:rsidRPr="00130B9A">
              <w:rPr>
                <w:rFonts w:cs="B Zar"/>
                <w:sz w:val="26"/>
                <w:szCs w:val="26"/>
                <w:rtl/>
                <w:lang w:bidi="fa-IR"/>
              </w:rPr>
              <w:t>توضیح دهد</w:t>
            </w:r>
          </w:p>
          <w:p w:rsidR="00130B9A" w:rsidRPr="00130B9A" w:rsidRDefault="003B6281" w:rsidP="00130B9A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rPr>
                <w:rFonts w:cs="B Zar"/>
                <w:sz w:val="26"/>
                <w:szCs w:val="26"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انديكاسيون استفاده از فضانگهدارها را توضيح دهد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انواع فضانگهدارها را توضيح دهد.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موارد كاربرد فضانگهدارهاي مختلف را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توضيح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اختلالات تکاملی شایع دندانی در کودکان  را شرح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،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اتیولوژی اختلالات تکاملی دندان و بافت های مرتبط را بداند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،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از دست رفتن زود هنگام دندان های شیری و بیماری های زمینه ای مرتبط با آن را تشخیص دهد</w:t>
            </w:r>
          </w:p>
          <w:p w:rsidR="00130B9A" w:rsidRPr="00130B9A" w:rsidRDefault="003B6281" w:rsidP="00130B9A">
            <w:pPr>
              <w:pStyle w:val="ListParagraph"/>
              <w:numPr>
                <w:ilvl w:val="0"/>
                <w:numId w:val="12"/>
              </w:numPr>
              <w:bidi/>
              <w:spacing w:before="240" w:line="360" w:lineRule="auto"/>
              <w:rPr>
                <w:rFonts w:cs="B Zar"/>
                <w:sz w:val="26"/>
                <w:szCs w:val="26"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انواع هیپوپلازی های مینایی و عاجی را تشخیص دهند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اتیولوژی هیپوپلازی مینایی و عاجی را بشناسند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اختلالات اکتسابی شایع دندانی در کودکان  را شرح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پوسیدگی دندانی و ابسه های الوئولار و سلولیت را تشخیص دهند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اتیولوژی و درمان ابسه های الوئولار و سلولیت را بداند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تغییر رنگ های داخلی و خارجی دندان را تشخیص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اتیولوژی و درمان تغییر رنگ های دندانی را بداند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اتیولوژی و درمان اختلالات اکتسابی زبان را بداند</w:t>
            </w:r>
          </w:p>
          <w:p w:rsidR="00130B9A" w:rsidRPr="00130B9A" w:rsidRDefault="00130B9A" w:rsidP="003B6739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360"/>
              <w:rPr>
                <w:rFonts w:cs="B Zar"/>
                <w:sz w:val="26"/>
                <w:szCs w:val="26"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ساختمان پریودنتال نرمال در کودکان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شایع ترین بیماری هایی حاد لثه ای در کودکان را تشخیص دهند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اتیولوژی و درمان بیماری های حاد لثه ای را در کودکان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اتیولوژی و درمان بیماری های مزمن لثه ای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مشکلات لثه ای مرتبط با بیماری های زمینه ای و سیستمیک را تشخیص دهند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ارزیابی کلینیکی بافتهای پریودنتال و ثبت یافته های  کلینیکی از  بافت های پریودنتال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انواع پریودنتیت مهاجم در کودکان را تشخیص دهند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اتیولوژی و درمان بیماری انواع  پریودنتیت مهاجم را در کودکان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پریودنتیت  مرتبط با بیماری های زمینه ای و سیستمیک را تشخیص دهند</w:t>
            </w:r>
          </w:p>
          <w:p w:rsidR="003B6281" w:rsidRPr="00130B9A" w:rsidRDefault="00130B9A" w:rsidP="00130B9A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36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تکامل کرونولوژیک دندانها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راهکارهای مدیریت رویش لینگوالی مندیبل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رویش دشوار را بشناسد و روشهای کنترل آن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آثار از دست رفتن زودهنگام دندانهای شیری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تنوعهای ترتیب رویش دندانها را بشناسد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دندانهای ناتال و نئو ناتال را بشناسد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راهکارهای مدیریت ناتال و نئو ناتال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ضایعات دهانی مرتبط را رویش را نام ببرد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فاکتورهای موضعی و سیستمیک تاثیرگذار بر رویش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کنترل دنداهای انکیلوز را شرح دهد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بیماریهایی که در آنها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مشکل رویش وجود دارد را بشناسد و ویژگیهای آنها را نام ببرد</w:t>
            </w:r>
          </w:p>
          <w:p w:rsidR="00130B9A" w:rsidRPr="00130B9A" w:rsidRDefault="003B6281" w:rsidP="00130B9A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360"/>
              <w:rPr>
                <w:rFonts w:cs="B Zar"/>
                <w:sz w:val="26"/>
                <w:szCs w:val="26"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تفاوتهاي آناتوميك و فیزیولوژیک كودكان و بزرگسالان را بدرستي توضيح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مسیرهای تجویز دارو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داروهای مورد نیاز برای ارام بخشی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نیتروز اکساید، آنتی هیستامین و بنزودیازپینها و اپیوییدها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اهداف تجویز نیتروز اکساید را بیان کند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تکنیکها ، تجهیزات و روشهای مونیتورینگ آرامبخشی را شرح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روشهای ترکیبی آرامبخشی را شرح دهد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انتخاب کیس مناسب برای آرامبخشی را به درستی بیان کند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روشهای مونیتورینگ بین درمان و پس از درمان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اندیکاسیونهای تجویز بیهوشی عمومی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آثار روانی بستری شدن کودک در بیمارستان را بیان کند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روشهای اماده سازی کودک قبل بیهوشی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اصول پک گذاری حلقی را بداند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مراقبتهای بعد بیهوشی را بشناسد</w:t>
            </w:r>
            <w:r w:rsidR="00130B9A" w:rsidRPr="00130B9A">
              <w:rPr>
                <w:rFonts w:cs="B Zar" w:hint="cs"/>
                <w:sz w:val="26"/>
                <w:szCs w:val="26"/>
                <w:rtl/>
                <w:lang w:bidi="fa-IR"/>
              </w:rPr>
              <w:t>.</w:t>
            </w:r>
          </w:p>
          <w:p w:rsidR="003B6281" w:rsidRPr="003B6739" w:rsidRDefault="00130B9A" w:rsidP="00130B9A">
            <w:pPr>
              <w:pStyle w:val="ListParagraph"/>
              <w:numPr>
                <w:ilvl w:val="0"/>
                <w:numId w:val="11"/>
              </w:numPr>
              <w:bidi/>
              <w:spacing w:before="240" w:line="360" w:lineRule="auto"/>
              <w:ind w:left="360"/>
              <w:rPr>
                <w:rFonts w:cs="B Zar"/>
                <w:sz w:val="28"/>
                <w:szCs w:val="28"/>
                <w:lang w:bidi="fa-IR"/>
              </w:rPr>
            </w:pP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دندانپزشکی کودکان مبتلا به هموفیلی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دندانپزشکی کودکان مبتلا به هپاتیت ویروسی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دندانپزشکی کودکان مبتلا به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ACQUIRED IMMUNODEFICIENCY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SYNDROME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تظاهرات دهانی 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آ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  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خاص دندانپزشکی کودکان درگیر با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LEUKEMIA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 فرابگیرد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خاص دندانپزشکی کودکان درگیر با</w:t>
            </w:r>
            <w:r w:rsidRPr="00130B9A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HEMATOPOIETIC STEM CELL TRANSPLANTATION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 فرابگیرد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ملاحظات خاص دندانپزشکی کودکان درگیر با تومور رابداند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ملاحظات خاص دندانپزشکی کودکان درگیر با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 xml:space="preserve"> DOWN SYNDROME (TRISOMY 21</w:t>
            </w:r>
            <w:r w:rsidRPr="00130B9A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SYNDROME),LEARNING DISABILITIES, FRAGILE X SYNDROME, FETAL ALCOHOL SPECTRUM DISORDER,AUTISM SPECTRUM DISORDER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,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CEREBRAL PALSY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,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SPINA BIFIDA AND LATEX ALLERGY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RESPIRATORY DISEASES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,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HEARING LOSS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,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VISUAL IMPAIRMENT</w:t>
            </w:r>
            <w:r w:rsidR="003B6739" w:rsidRPr="00130B9A">
              <w:rPr>
                <w:rFonts w:cs="B Zar"/>
                <w:sz w:val="26"/>
                <w:szCs w:val="26"/>
                <w:lang w:bidi="fa-IR"/>
              </w:rPr>
              <w:t xml:space="preserve">, </w:t>
            </w:r>
            <w:r w:rsidR="003B6281" w:rsidRPr="00130B9A">
              <w:rPr>
                <w:rFonts w:cs="B Zar"/>
                <w:sz w:val="26"/>
                <w:szCs w:val="26"/>
                <w:lang w:bidi="fa-IR"/>
              </w:rPr>
              <w:t>HEART DISEASE</w:t>
            </w:r>
            <w:r w:rsidR="003B6739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را فرابگیرد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ملاحظات رادیوگرافیک 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دندانی کودکان با بیماریهای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خاص را بداند</w:t>
            </w:r>
            <w:r w:rsidRPr="00130B9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="003B6281" w:rsidRPr="00130B9A">
              <w:rPr>
                <w:rFonts w:cs="B Zar" w:hint="cs"/>
                <w:sz w:val="26"/>
                <w:szCs w:val="26"/>
                <w:rtl/>
                <w:lang w:bidi="fa-IR"/>
              </w:rPr>
              <w:t>کنترل رفتاری کودکان با بیماریهای خاص  و روشهای ثابت سازی محافظتی انها را بداند</w:t>
            </w:r>
          </w:p>
        </w:tc>
      </w:tr>
      <w:tr w:rsidR="00832524" w:rsidRPr="00832524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1F3347" w:rsidRDefault="00832524" w:rsidP="0097340A">
            <w:pPr>
              <w:pStyle w:val="ListParagraph"/>
              <w:numPr>
                <w:ilvl w:val="0"/>
                <w:numId w:val="2"/>
              </w:numPr>
              <w:bidi/>
              <w:spacing w:before="240" w:line="276" w:lineRule="auto"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lastRenderedPageBreak/>
              <w:t>*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روش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تدریس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  <w:p w:rsidR="00DA5548" w:rsidRPr="00832524" w:rsidRDefault="00DA5548" w:rsidP="0097340A">
            <w:pPr>
              <w:bidi/>
              <w:spacing w:before="240" w:line="276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پرسش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وپاسخ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سخنرانی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ترکیبی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 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حضوری</w:t>
            </w:r>
            <w:r>
              <w:rPr>
                <w:rFonts w:cs="B Zar"/>
                <w:b/>
                <w:bCs/>
                <w:sz w:val="28"/>
                <w:szCs w:val="28"/>
              </w:rPr>
              <w:sym w:font="Wingdings" w:char="F06F"/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  </w:t>
            </w:r>
            <w:r w:rsidRPr="00DA5548">
              <w:rPr>
                <w:rFonts w:cs="B Zar" w:hint="cs"/>
                <w:b/>
                <w:bCs/>
                <w:sz w:val="28"/>
                <w:szCs w:val="28"/>
                <w:rtl/>
              </w:rPr>
              <w:t>مجازی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     </w:t>
            </w:r>
            <w:r w:rsidR="00931B49">
              <w:rPr>
                <w:rFonts w:cs="B Zar"/>
                <w:b/>
                <w:bCs/>
                <w:sz w:val="28"/>
                <w:szCs w:val="28"/>
              </w:rPr>
              <w:sym w:font="Wingdings" w:char="F06E"/>
            </w:r>
          </w:p>
        </w:tc>
      </w:tr>
      <w:tr w:rsidR="00832524" w:rsidRPr="00832524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1F3347" w:rsidRDefault="00832524" w:rsidP="0097340A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>*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جدول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زمانبندی</w:t>
            </w:r>
            <w:r w:rsidR="0097340A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Pr="001F3347">
              <w:rPr>
                <w:rFonts w:cs="B Zar" w:hint="cs"/>
                <w:b/>
                <w:bCs/>
                <w:sz w:val="28"/>
                <w:szCs w:val="28"/>
                <w:rtl/>
              </w:rPr>
              <w:t>درس</w:t>
            </w:r>
            <w:r w:rsidRPr="001F3347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2524" w:rsidTr="00085846">
        <w:tc>
          <w:tcPr>
            <w:tcW w:w="985" w:type="dxa"/>
            <w:vAlign w:val="center"/>
          </w:tcPr>
          <w:p w:rsidR="00832524" w:rsidRDefault="00832524" w:rsidP="0097340A">
            <w:pPr>
              <w:bidi/>
              <w:spacing w:line="360" w:lineRule="auto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شماره</w:t>
            </w:r>
            <w:r w:rsidR="0097340A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5387" w:type="dxa"/>
            <w:gridSpan w:val="2"/>
            <w:vAlign w:val="center"/>
          </w:tcPr>
          <w:p w:rsidR="00832524" w:rsidRDefault="00832524" w:rsidP="0097340A">
            <w:pPr>
              <w:bidi/>
              <w:spacing w:line="360" w:lineRule="auto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عنوان</w:t>
            </w:r>
            <w:r w:rsidR="0097340A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مبحث</w:t>
            </w:r>
            <w:r w:rsidR="0097340A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278" w:type="dxa"/>
            <w:gridSpan w:val="2"/>
            <w:vAlign w:val="center"/>
          </w:tcPr>
          <w:p w:rsidR="00832524" w:rsidRDefault="00832524" w:rsidP="0097340A">
            <w:pPr>
              <w:bidi/>
              <w:spacing w:line="360" w:lineRule="auto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تاریخ</w:t>
            </w:r>
            <w:r w:rsidR="0097340A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2880" w:type="dxa"/>
            <w:gridSpan w:val="2"/>
            <w:vAlign w:val="center"/>
          </w:tcPr>
          <w:p w:rsidR="00832524" w:rsidRDefault="00832524" w:rsidP="0097340A">
            <w:pPr>
              <w:bidi/>
              <w:spacing w:line="360" w:lineRule="auto"/>
              <w:rPr>
                <w:rFonts w:cs="B Zar"/>
                <w:b/>
                <w:bCs/>
                <w:sz w:val="32"/>
                <w:szCs w:val="32"/>
              </w:rPr>
            </w:pP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نام</w:t>
            </w:r>
            <w:r w:rsidR="0097340A">
              <w:rPr>
                <w:rFonts w:cs="B Zar"/>
                <w:b/>
                <w:bCs/>
                <w:sz w:val="32"/>
                <w:szCs w:val="32"/>
              </w:rPr>
              <w:t xml:space="preserve"> </w:t>
            </w:r>
            <w:r w:rsidRPr="00832524">
              <w:rPr>
                <w:rFonts w:cs="B Zar" w:hint="cs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832524" w:rsidRPr="00085846" w:rsidTr="00085846">
        <w:tc>
          <w:tcPr>
            <w:tcW w:w="985" w:type="dxa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درمان پالپ دندانهای شیری و دائمی</w:t>
            </w:r>
          </w:p>
        </w:tc>
        <w:tc>
          <w:tcPr>
            <w:tcW w:w="1278" w:type="dxa"/>
            <w:gridSpan w:val="2"/>
            <w:vAlign w:val="center"/>
          </w:tcPr>
          <w:p w:rsidR="00832524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22/6</w:t>
            </w:r>
          </w:p>
        </w:tc>
        <w:tc>
          <w:tcPr>
            <w:tcW w:w="2880" w:type="dxa"/>
            <w:gridSpan w:val="2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آذین سهرابی</w:t>
            </w:r>
          </w:p>
        </w:tc>
      </w:tr>
      <w:tr w:rsidR="00832524" w:rsidRPr="00085846" w:rsidTr="00085846">
        <w:tc>
          <w:tcPr>
            <w:tcW w:w="985" w:type="dxa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درمان پالپ دندانهای شیری و دائمی</w:t>
            </w:r>
          </w:p>
        </w:tc>
        <w:tc>
          <w:tcPr>
            <w:tcW w:w="1278" w:type="dxa"/>
            <w:gridSpan w:val="2"/>
            <w:vAlign w:val="center"/>
          </w:tcPr>
          <w:p w:rsidR="00832524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29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2880" w:type="dxa"/>
            <w:gridSpan w:val="2"/>
            <w:vAlign w:val="center"/>
          </w:tcPr>
          <w:p w:rsidR="00832524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آذین سهرابی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درمان پالپ دندانهای شیری و دائمی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/7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آذین سهرابی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حفظ فضا در دوره دندانهای شیری و مختلط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19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/7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931B49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آذین سهرابی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605264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ناهنجاریهای تکاملی و اکتسابی دندانها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26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605264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bookmarkStart w:id="0" w:name="_GoBack"/>
            <w:bookmarkEnd w:id="0"/>
            <w:r w:rsidRPr="00085846">
              <w:rPr>
                <w:rFonts w:cs="B Zar" w:hint="cs"/>
                <w:sz w:val="32"/>
                <w:szCs w:val="32"/>
                <w:rtl/>
              </w:rPr>
              <w:t>دکتر معصومه وطن دوست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ناهنجاریهای تکاملی و اکتسابی دندانها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/8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دکتر معصومه وطن دوست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اتیولوژی انواع بیماریهای لثه و پریودنتال در کودکان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870FF5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1</w:t>
            </w:r>
            <w:r w:rsidR="00937B2A">
              <w:rPr>
                <w:rFonts w:cs="B Zar" w:hint="cs"/>
                <w:sz w:val="32"/>
                <w:szCs w:val="32"/>
                <w:rtl/>
              </w:rPr>
              <w:t>0</w:t>
            </w:r>
            <w:r w:rsidRPr="00085846">
              <w:rPr>
                <w:rFonts w:cs="B Zar" w:hint="cs"/>
                <w:sz w:val="32"/>
                <w:szCs w:val="32"/>
                <w:rtl/>
              </w:rPr>
              <w:t>/8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دکتر معصومه وطن دوست</w:t>
            </w:r>
          </w:p>
        </w:tc>
      </w:tr>
      <w:tr w:rsidR="00C2163E" w:rsidRPr="00085846" w:rsidTr="00085846">
        <w:tc>
          <w:tcPr>
            <w:tcW w:w="985" w:type="dxa"/>
            <w:vAlign w:val="center"/>
          </w:tcPr>
          <w:p w:rsidR="00C2163E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5387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اتیولوژی انواع بیماریهای لثه و پریودنتال در کودکان</w:t>
            </w:r>
          </w:p>
        </w:tc>
        <w:tc>
          <w:tcPr>
            <w:tcW w:w="1278" w:type="dxa"/>
            <w:gridSpan w:val="2"/>
            <w:vAlign w:val="center"/>
          </w:tcPr>
          <w:p w:rsidR="00C2163E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17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/8</w:t>
            </w:r>
          </w:p>
        </w:tc>
        <w:tc>
          <w:tcPr>
            <w:tcW w:w="2880" w:type="dxa"/>
            <w:gridSpan w:val="2"/>
            <w:vAlign w:val="center"/>
          </w:tcPr>
          <w:p w:rsidR="00C2163E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دکتر معصومه وطن دوست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رویش دندان و عوامل موثر بر آن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24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آرزو قریشی زاده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رویش دندان و عوامل موثر بر آن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870FF5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1/9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آرزو قریشی زاده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کنترل دارویی رفتار کودک و دندانپزشکی بیمارستانی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/9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آرزو قریشی زاده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کنترل دارویی رفتار کودک و دندانپزشکی بیمارستانی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15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/9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آرزو قریشی زاده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ملاحظات خاص دهانی و دندانی در کودکان ناتوان ذهنی و جسمی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22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ضیا ابراهیم ادهمی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ملاحظات خاص دهانی و دندانی در کودکان ناتوان ذهنی و جسمی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29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ضیا ابراهیم ادهمی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ملاحظات خاص دهانی و دندانی در کودکان دارای بیماریهای خاص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37B2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</w:t>
            </w: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ضیا ابراهیم ادهمی</w:t>
            </w:r>
          </w:p>
        </w:tc>
      </w:tr>
      <w:tr w:rsidR="00EF2D27" w:rsidRPr="00085846" w:rsidTr="00085846">
        <w:tc>
          <w:tcPr>
            <w:tcW w:w="985" w:type="dxa"/>
            <w:vAlign w:val="center"/>
          </w:tcPr>
          <w:p w:rsidR="00EF2D27" w:rsidRPr="00085846" w:rsidRDefault="00EF2D27" w:rsidP="0097340A">
            <w:pPr>
              <w:bidi/>
              <w:spacing w:line="360" w:lineRule="auto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5387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</w:rPr>
              <w:t>ملاحظات خاص دهانی و دندانی در کودکان دارای بیماریهای خاص</w:t>
            </w:r>
          </w:p>
        </w:tc>
        <w:tc>
          <w:tcPr>
            <w:tcW w:w="1278" w:type="dxa"/>
            <w:gridSpan w:val="2"/>
            <w:vAlign w:val="center"/>
          </w:tcPr>
          <w:p w:rsidR="00EF2D27" w:rsidRPr="00085846" w:rsidRDefault="00937B2A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13</w:t>
            </w:r>
            <w:r w:rsidR="00870FF5" w:rsidRPr="00085846">
              <w:rPr>
                <w:rFonts w:cs="B Zar" w:hint="cs"/>
                <w:sz w:val="32"/>
                <w:szCs w:val="32"/>
                <w:rtl/>
              </w:rPr>
              <w:t>/10</w:t>
            </w:r>
          </w:p>
        </w:tc>
        <w:tc>
          <w:tcPr>
            <w:tcW w:w="2880" w:type="dxa"/>
            <w:gridSpan w:val="2"/>
            <w:vAlign w:val="center"/>
          </w:tcPr>
          <w:p w:rsidR="00EF2D27" w:rsidRPr="00085846" w:rsidRDefault="00870FF5" w:rsidP="0097340A">
            <w:pPr>
              <w:bidi/>
              <w:spacing w:line="360" w:lineRule="auto"/>
              <w:rPr>
                <w:rFonts w:cs="B Zar"/>
                <w:sz w:val="32"/>
                <w:szCs w:val="32"/>
              </w:rPr>
            </w:pPr>
            <w:r w:rsidRPr="00085846">
              <w:rPr>
                <w:rFonts w:cs="B Zar" w:hint="cs"/>
                <w:sz w:val="32"/>
                <w:szCs w:val="32"/>
                <w:rtl/>
                <w:lang w:bidi="fa-IR"/>
              </w:rPr>
              <w:t>دکتر ضیا ابراهیم ادهمی</w:t>
            </w:r>
          </w:p>
        </w:tc>
      </w:tr>
    </w:tbl>
    <w:p w:rsidR="00832524" w:rsidRPr="00085846" w:rsidRDefault="00C2163E" w:rsidP="0097340A">
      <w:pPr>
        <w:bidi/>
        <w:rPr>
          <w:rFonts w:cs="B Zar"/>
          <w:b/>
          <w:bCs/>
          <w:sz w:val="32"/>
          <w:szCs w:val="32"/>
        </w:rPr>
      </w:pPr>
      <w:proofErr w:type="gramStart"/>
      <w:r w:rsidRPr="00085846">
        <w:rPr>
          <w:rFonts w:cs="B Zar"/>
          <w:b/>
          <w:bCs/>
          <w:sz w:val="32"/>
          <w:szCs w:val="32"/>
        </w:rPr>
        <w:t>*</w:t>
      </w:r>
      <w:r w:rsidRPr="00085846">
        <w:rPr>
          <w:rFonts w:cs="B Zar" w:hint="cs"/>
          <w:b/>
          <w:bCs/>
          <w:sz w:val="32"/>
          <w:szCs w:val="32"/>
          <w:rtl/>
        </w:rPr>
        <w:t>تکمیل</w:t>
      </w:r>
      <w:r w:rsidR="00870FF5" w:rsidRP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085846">
        <w:rPr>
          <w:rFonts w:cs="B Zar" w:hint="cs"/>
          <w:b/>
          <w:bCs/>
          <w:sz w:val="32"/>
          <w:szCs w:val="32"/>
          <w:rtl/>
        </w:rPr>
        <w:t>این</w:t>
      </w:r>
      <w:r w:rsidR="00870FF5" w:rsidRP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085846">
        <w:rPr>
          <w:rFonts w:cs="B Zar" w:hint="cs"/>
          <w:b/>
          <w:bCs/>
          <w:sz w:val="32"/>
          <w:szCs w:val="32"/>
          <w:rtl/>
        </w:rPr>
        <w:t>فیلدالزامی</w:t>
      </w:r>
      <w:r w:rsidR="00870FF5" w:rsidRPr="00085846">
        <w:rPr>
          <w:rFonts w:cs="B Zar" w:hint="cs"/>
          <w:b/>
          <w:bCs/>
          <w:sz w:val="32"/>
          <w:szCs w:val="32"/>
          <w:rtl/>
        </w:rPr>
        <w:t xml:space="preserve"> </w:t>
      </w:r>
      <w:r w:rsidRPr="00085846">
        <w:rPr>
          <w:rFonts w:cs="B Zar" w:hint="cs"/>
          <w:b/>
          <w:bCs/>
          <w:sz w:val="32"/>
          <w:szCs w:val="32"/>
          <w:rtl/>
        </w:rPr>
        <w:t>است</w:t>
      </w:r>
      <w:r w:rsidRPr="00085846">
        <w:rPr>
          <w:rFonts w:cs="B Zar"/>
          <w:b/>
          <w:bCs/>
          <w:sz w:val="32"/>
          <w:szCs w:val="32"/>
        </w:rPr>
        <w:t>.</w:t>
      </w:r>
      <w:proofErr w:type="gramEnd"/>
    </w:p>
    <w:sectPr w:rsidR="00832524" w:rsidRPr="00085846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79B"/>
    <w:multiLevelType w:val="hybridMultilevel"/>
    <w:tmpl w:val="DB1E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D5B7E"/>
    <w:multiLevelType w:val="hybridMultilevel"/>
    <w:tmpl w:val="55561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C462E4"/>
    <w:multiLevelType w:val="hybridMultilevel"/>
    <w:tmpl w:val="6696E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B95867"/>
    <w:multiLevelType w:val="hybridMultilevel"/>
    <w:tmpl w:val="0F34B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75406"/>
    <w:multiLevelType w:val="hybridMultilevel"/>
    <w:tmpl w:val="31B4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A0F21"/>
    <w:multiLevelType w:val="hybridMultilevel"/>
    <w:tmpl w:val="31B4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32D3"/>
    <w:multiLevelType w:val="hybridMultilevel"/>
    <w:tmpl w:val="052A9F7C"/>
    <w:lvl w:ilvl="0" w:tplc="22D49A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524"/>
    <w:rsid w:val="00085846"/>
    <w:rsid w:val="00125D1F"/>
    <w:rsid w:val="00130B9A"/>
    <w:rsid w:val="00165482"/>
    <w:rsid w:val="00193ACA"/>
    <w:rsid w:val="001F3347"/>
    <w:rsid w:val="003B6281"/>
    <w:rsid w:val="003B6739"/>
    <w:rsid w:val="004A0BB8"/>
    <w:rsid w:val="00516EB2"/>
    <w:rsid w:val="005779CF"/>
    <w:rsid w:val="005C7434"/>
    <w:rsid w:val="00605264"/>
    <w:rsid w:val="007737DC"/>
    <w:rsid w:val="00832524"/>
    <w:rsid w:val="00870FF5"/>
    <w:rsid w:val="00931B49"/>
    <w:rsid w:val="00937B2A"/>
    <w:rsid w:val="00970F5F"/>
    <w:rsid w:val="0097340A"/>
    <w:rsid w:val="00A56361"/>
    <w:rsid w:val="00BB4166"/>
    <w:rsid w:val="00C2163E"/>
    <w:rsid w:val="00CA2C56"/>
    <w:rsid w:val="00DA5548"/>
    <w:rsid w:val="00EC52D3"/>
    <w:rsid w:val="00EF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  <w:style w:type="paragraph" w:styleId="NormalWeb">
    <w:name w:val="Normal (Web)"/>
    <w:basedOn w:val="Normal"/>
    <w:rsid w:val="003B6281"/>
    <w:pPr>
      <w:bidi/>
      <w:spacing w:before="100" w:beforeAutospacing="1" w:after="100" w:afterAutospacing="1" w:line="408" w:lineRule="atLeast"/>
    </w:pPr>
    <w:rPr>
      <w:rFonts w:ascii="Tahoma" w:eastAsia="Times New Roman" w:hAnsi="Tahoma" w:cs="Tahoma"/>
      <w:sz w:val="17"/>
      <w:szCs w:val="17"/>
    </w:rPr>
  </w:style>
  <w:style w:type="paragraph" w:styleId="Footer">
    <w:name w:val="footer"/>
    <w:basedOn w:val="Normal"/>
    <w:link w:val="FooterChar"/>
    <w:rsid w:val="003B6281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rsid w:val="003B6281"/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baghban</dc:creator>
  <cp:lastModifiedBy>user</cp:lastModifiedBy>
  <cp:revision>5</cp:revision>
  <cp:lastPrinted>2020-10-12T06:13:00Z</cp:lastPrinted>
  <dcterms:created xsi:type="dcterms:W3CDTF">2020-10-10T07:48:00Z</dcterms:created>
  <dcterms:modified xsi:type="dcterms:W3CDTF">2022-04-24T06:46:00Z</dcterms:modified>
</cp:coreProperties>
</file>